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A7737D" w:rsidTr="00A7737D">
        <w:trPr>
          <w:trHeight w:val="5395"/>
        </w:trPr>
        <w:tc>
          <w:tcPr>
            <w:tcW w:w="9748" w:type="dxa"/>
          </w:tcPr>
          <w:p w:rsidR="00A7737D" w:rsidRDefault="000E6E20" w:rsidP="000E6E20">
            <w:pPr>
              <w:tabs>
                <w:tab w:val="left" w:pos="0"/>
                <w:tab w:val="left" w:pos="709"/>
              </w:tabs>
              <w:ind w:left="-142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2703830</wp:posOffset>
                  </wp:positionH>
                  <wp:positionV relativeFrom="paragraph">
                    <wp:posOffset>147320</wp:posOffset>
                  </wp:positionV>
                  <wp:extent cx="6572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287" y="21352"/>
                      <wp:lineTo x="21287" y="0"/>
                      <wp:lineTo x="0" y="0"/>
                    </wp:wrapPolygon>
                  </wp:wrapTight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37D">
              <w:rPr>
                <w:lang w:eastAsia="en-US"/>
              </w:rPr>
              <w:tab/>
            </w:r>
            <w:r w:rsidR="00A7737D">
              <w:rPr>
                <w:lang w:eastAsia="en-US"/>
              </w:rPr>
              <w:tab/>
            </w:r>
            <w:r w:rsidR="00A7737D">
              <w:rPr>
                <w:lang w:eastAsia="en-US"/>
              </w:rPr>
              <w:tab/>
            </w:r>
            <w:r w:rsidR="00A7737D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                                              ПРОЕКТ</w:t>
            </w:r>
            <w:r w:rsidR="00A7737D">
              <w:rPr>
                <w:lang w:eastAsia="en-US"/>
              </w:rPr>
              <w:tab/>
            </w:r>
          </w:p>
          <w:p w:rsidR="00A7737D" w:rsidRDefault="000E6E20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0E6E20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ХАНТЫ-МАНСИЙСКИЙ РАЙОН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Ханты-Мансийский автономный округ – Югра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ХАНТЫ-МАНСИЙСКОГО РАЙОНА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 О С Т А Н О В Л Е Н И Е</w:t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rPr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                                                                                                          № ____</w:t>
            </w:r>
          </w:p>
          <w:p w:rsidR="00A7737D" w:rsidRDefault="00A7737D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  <w:lang w:eastAsia="en-US"/>
              </w:rPr>
              <w:t>г. Ханты-Мансийск</w:t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ind w:left="705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E6E20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24A3D">
        <w:rPr>
          <w:sz w:val="28"/>
          <w:szCs w:val="28"/>
        </w:rPr>
        <w:t xml:space="preserve"> признании утратившим силу </w:t>
      </w:r>
    </w:p>
    <w:p w:rsidR="000E6E20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24A3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</w:p>
    <w:p w:rsidR="000E6E20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0E6E20" w:rsidRDefault="00A7737D" w:rsidP="000E6E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6E20">
        <w:rPr>
          <w:sz w:val="28"/>
          <w:szCs w:val="28"/>
        </w:rPr>
        <w:t>25</w:t>
      </w:r>
      <w:r w:rsidR="00234089">
        <w:rPr>
          <w:sz w:val="28"/>
          <w:szCs w:val="28"/>
        </w:rPr>
        <w:t>.</w:t>
      </w:r>
      <w:r w:rsidR="000E6E20">
        <w:rPr>
          <w:sz w:val="28"/>
          <w:szCs w:val="28"/>
        </w:rPr>
        <w:t>1</w:t>
      </w:r>
      <w:r w:rsidR="00234089">
        <w:rPr>
          <w:sz w:val="28"/>
          <w:szCs w:val="28"/>
        </w:rPr>
        <w:t>0.</w:t>
      </w:r>
      <w:r w:rsidR="000E6E20">
        <w:rPr>
          <w:sz w:val="28"/>
          <w:szCs w:val="28"/>
        </w:rPr>
        <w:t>2021</w:t>
      </w:r>
      <w:r>
        <w:rPr>
          <w:sz w:val="28"/>
          <w:szCs w:val="28"/>
        </w:rPr>
        <w:t xml:space="preserve"> № </w:t>
      </w:r>
      <w:r w:rsidR="000E6E20">
        <w:rPr>
          <w:sz w:val="28"/>
          <w:szCs w:val="28"/>
        </w:rPr>
        <w:t>260</w:t>
      </w:r>
      <w:r>
        <w:rPr>
          <w:sz w:val="28"/>
          <w:szCs w:val="28"/>
        </w:rPr>
        <w:t xml:space="preserve"> </w:t>
      </w:r>
      <w:r w:rsidR="00234089">
        <w:rPr>
          <w:sz w:val="28"/>
          <w:szCs w:val="28"/>
        </w:rPr>
        <w:t>«</w:t>
      </w:r>
      <w:r w:rsidR="000E6E20">
        <w:rPr>
          <w:sz w:val="28"/>
          <w:szCs w:val="28"/>
        </w:rPr>
        <w:t xml:space="preserve">О внесении </w:t>
      </w:r>
    </w:p>
    <w:p w:rsidR="000E6E20" w:rsidRDefault="000E6E20" w:rsidP="000E6E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изменений в постановление </w:t>
      </w:r>
    </w:p>
    <w:p w:rsidR="000E6E20" w:rsidRDefault="000E6E20" w:rsidP="000E6E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0E6E20" w:rsidRDefault="000E6E20" w:rsidP="000E6E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от 04.07.2018 №192 </w:t>
      </w:r>
    </w:p>
    <w:p w:rsidR="000E6E20" w:rsidRDefault="000E6E20" w:rsidP="000E6E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 создании межведомственной </w:t>
      </w:r>
    </w:p>
    <w:p w:rsidR="000E6E20" w:rsidRDefault="000E6E20" w:rsidP="000E6E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разработке, </w:t>
      </w:r>
    </w:p>
    <w:p w:rsidR="000E6E20" w:rsidRDefault="000E6E20" w:rsidP="000E6E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утверждению и реализации непрерывных </w:t>
      </w:r>
    </w:p>
    <w:p w:rsidR="000E6E20" w:rsidRDefault="000E6E20" w:rsidP="000E6E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маршрутов комплексной </w:t>
      </w:r>
    </w:p>
    <w:p w:rsidR="00234089" w:rsidRDefault="000E6E20" w:rsidP="000E6E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реабилитации детей»</w:t>
      </w:r>
      <w:bookmarkStart w:id="0" w:name="_GoBack"/>
      <w:bookmarkEnd w:id="0"/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80F78" w:rsidRDefault="00A7737D" w:rsidP="00A7737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A4000F">
        <w:rPr>
          <w:rFonts w:eastAsiaTheme="minorHAnsi"/>
          <w:sz w:val="28"/>
          <w:szCs w:val="28"/>
          <w:lang w:eastAsia="en-US"/>
        </w:rPr>
        <w:t>целях приведения муниципальн</w:t>
      </w:r>
      <w:r w:rsidR="00653666">
        <w:rPr>
          <w:rFonts w:eastAsiaTheme="minorHAnsi"/>
          <w:sz w:val="28"/>
          <w:szCs w:val="28"/>
          <w:lang w:eastAsia="en-US"/>
        </w:rPr>
        <w:t xml:space="preserve">ых правовых актов </w:t>
      </w:r>
      <w:r w:rsidR="00C42EE9">
        <w:rPr>
          <w:rFonts w:eastAsiaTheme="minorHAnsi"/>
          <w:sz w:val="28"/>
          <w:szCs w:val="28"/>
          <w:lang w:eastAsia="en-US"/>
        </w:rPr>
        <w:br/>
        <w:t xml:space="preserve">Ханты-Мансийского района </w:t>
      </w:r>
      <w:r w:rsidR="00653666">
        <w:rPr>
          <w:rFonts w:eastAsiaTheme="minorHAnsi"/>
          <w:sz w:val="28"/>
          <w:szCs w:val="28"/>
          <w:lang w:eastAsia="en-US"/>
        </w:rPr>
        <w:t>в соответствие</w:t>
      </w:r>
      <w:r w:rsidR="00A4000F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законодательством, </w:t>
      </w:r>
      <w:r w:rsidR="00A3195B">
        <w:rPr>
          <w:rFonts w:eastAsiaTheme="minorHAnsi"/>
          <w:sz w:val="28"/>
          <w:szCs w:val="28"/>
          <w:lang w:eastAsia="en-US"/>
        </w:rPr>
        <w:t>руководствуясь</w:t>
      </w:r>
      <w:r w:rsidR="00234089">
        <w:rPr>
          <w:rFonts w:eastAsiaTheme="minorHAnsi"/>
          <w:sz w:val="28"/>
          <w:szCs w:val="28"/>
          <w:lang w:eastAsia="en-US"/>
        </w:rPr>
        <w:t xml:space="preserve"> </w:t>
      </w:r>
      <w:r w:rsidR="00C42EE9">
        <w:rPr>
          <w:rFonts w:eastAsiaTheme="minorHAnsi"/>
          <w:sz w:val="28"/>
          <w:szCs w:val="28"/>
          <w:lang w:eastAsia="en-US"/>
        </w:rPr>
        <w:t xml:space="preserve">статьей 32 </w:t>
      </w:r>
      <w:r w:rsidR="00180F78">
        <w:rPr>
          <w:rFonts w:eastAsiaTheme="minorHAnsi"/>
          <w:sz w:val="28"/>
          <w:szCs w:val="28"/>
          <w:lang w:eastAsia="en-US"/>
        </w:rPr>
        <w:t>Устав</w:t>
      </w:r>
      <w:r w:rsidR="00C42EE9">
        <w:rPr>
          <w:rFonts w:eastAsiaTheme="minorHAnsi"/>
          <w:sz w:val="28"/>
          <w:szCs w:val="28"/>
          <w:lang w:eastAsia="en-US"/>
        </w:rPr>
        <w:t xml:space="preserve">а </w:t>
      </w:r>
      <w:r w:rsidR="00180F78">
        <w:rPr>
          <w:rFonts w:eastAsiaTheme="minorHAnsi"/>
          <w:sz w:val="28"/>
          <w:szCs w:val="28"/>
          <w:lang w:eastAsia="en-US"/>
        </w:rPr>
        <w:t>Ханты-Мансийского района:</w:t>
      </w:r>
    </w:p>
    <w:p w:rsidR="00A7737D" w:rsidRDefault="00A7737D" w:rsidP="00A24A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A24A3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</w:t>
      </w:r>
      <w:r w:rsidR="0044766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0E44BD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от </w:t>
      </w:r>
      <w:r w:rsidR="000E6E20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0E6E2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34089">
        <w:rPr>
          <w:sz w:val="28"/>
          <w:szCs w:val="28"/>
        </w:rPr>
        <w:t>.20</w:t>
      </w:r>
      <w:r w:rsidR="000E6E20">
        <w:rPr>
          <w:sz w:val="28"/>
          <w:szCs w:val="28"/>
        </w:rPr>
        <w:t>21</w:t>
      </w:r>
      <w:r w:rsidR="00234089">
        <w:rPr>
          <w:sz w:val="28"/>
          <w:szCs w:val="28"/>
        </w:rPr>
        <w:t xml:space="preserve"> № 2</w:t>
      </w:r>
      <w:r w:rsidR="000E6E20">
        <w:rPr>
          <w:sz w:val="28"/>
          <w:szCs w:val="28"/>
        </w:rPr>
        <w:t>60</w:t>
      </w:r>
      <w:r>
        <w:rPr>
          <w:sz w:val="28"/>
          <w:szCs w:val="28"/>
        </w:rPr>
        <w:t xml:space="preserve"> «О создании </w:t>
      </w:r>
      <w:r w:rsidR="000E6E20">
        <w:rPr>
          <w:sz w:val="28"/>
          <w:szCs w:val="28"/>
        </w:rPr>
        <w:t>м</w:t>
      </w:r>
      <w:r>
        <w:rPr>
          <w:sz w:val="28"/>
          <w:szCs w:val="28"/>
        </w:rPr>
        <w:t>ежведомственно</w:t>
      </w:r>
      <w:r w:rsidR="000E6E20">
        <w:rPr>
          <w:sz w:val="28"/>
          <w:szCs w:val="28"/>
        </w:rPr>
        <w:t xml:space="preserve">й рабочей группы по разработке, утверждению </w:t>
      </w:r>
      <w:r w:rsidR="00C42EE9">
        <w:rPr>
          <w:sz w:val="28"/>
          <w:szCs w:val="28"/>
        </w:rPr>
        <w:br/>
      </w:r>
      <w:r w:rsidR="000E6E20">
        <w:rPr>
          <w:sz w:val="28"/>
          <w:szCs w:val="28"/>
        </w:rPr>
        <w:t>и реализации непрерывных индивидуальных маршрутов комплексной реабилитации детей</w:t>
      </w:r>
      <w:r w:rsidR="002340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газете «Наш район», </w:t>
      </w:r>
      <w:r>
        <w:rPr>
          <w:sz w:val="28"/>
          <w:szCs w:val="28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34089" w:rsidRDefault="00234089" w:rsidP="00A773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4C252E">
        <w:rPr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="00C42EE9">
        <w:rPr>
          <w:sz w:val="28"/>
          <w:szCs w:val="28"/>
        </w:rPr>
        <w:br/>
      </w:r>
      <w:r w:rsidR="004C252E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0E6E20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0E6E20">
        <w:rPr>
          <w:sz w:val="28"/>
          <w:szCs w:val="28"/>
        </w:rPr>
        <w:t>4</w:t>
      </w:r>
      <w:r>
        <w:rPr>
          <w:sz w:val="28"/>
          <w:szCs w:val="28"/>
        </w:rPr>
        <w:t>.2023.</w:t>
      </w: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4C252E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Ханты-Мансийского района                                                 К.Р.Минулин</w:t>
      </w: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72B5" w:rsidRDefault="005E7370"/>
    <w:sectPr w:rsidR="00D572B5" w:rsidSect="009804D1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70" w:rsidRDefault="005E7370" w:rsidP="007C40F3">
      <w:r>
        <w:separator/>
      </w:r>
    </w:p>
  </w:endnote>
  <w:endnote w:type="continuationSeparator" w:id="0">
    <w:p w:rsidR="005E7370" w:rsidRDefault="005E7370" w:rsidP="007C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70" w:rsidRDefault="005E7370" w:rsidP="007C40F3">
      <w:r>
        <w:separator/>
      </w:r>
    </w:p>
  </w:footnote>
  <w:footnote w:type="continuationSeparator" w:id="0">
    <w:p w:rsidR="005E7370" w:rsidRDefault="005E7370" w:rsidP="007C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541731"/>
      <w:docPartObj>
        <w:docPartGallery w:val="Page Numbers (Top of Page)"/>
        <w:docPartUnique/>
      </w:docPartObj>
    </w:sdtPr>
    <w:sdtEndPr/>
    <w:sdtContent>
      <w:p w:rsidR="007C40F3" w:rsidRDefault="007C40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65E">
          <w:rPr>
            <w:noProof/>
          </w:rPr>
          <w:t>2</w:t>
        </w:r>
        <w:r>
          <w:fldChar w:fldCharType="end"/>
        </w:r>
      </w:p>
    </w:sdtContent>
  </w:sdt>
  <w:p w:rsidR="007C40F3" w:rsidRDefault="007C4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7"/>
    <w:rsid w:val="000E44BD"/>
    <w:rsid w:val="000E6E20"/>
    <w:rsid w:val="00145EB8"/>
    <w:rsid w:val="001547D9"/>
    <w:rsid w:val="00180F78"/>
    <w:rsid w:val="00196426"/>
    <w:rsid w:val="001D638D"/>
    <w:rsid w:val="00234089"/>
    <w:rsid w:val="00266000"/>
    <w:rsid w:val="002915AF"/>
    <w:rsid w:val="00315D59"/>
    <w:rsid w:val="00393A32"/>
    <w:rsid w:val="00430456"/>
    <w:rsid w:val="0044766E"/>
    <w:rsid w:val="00463F9B"/>
    <w:rsid w:val="004C252E"/>
    <w:rsid w:val="0056093D"/>
    <w:rsid w:val="00566970"/>
    <w:rsid w:val="005E7370"/>
    <w:rsid w:val="00614505"/>
    <w:rsid w:val="00647378"/>
    <w:rsid w:val="00653666"/>
    <w:rsid w:val="00694D75"/>
    <w:rsid w:val="007B191F"/>
    <w:rsid w:val="007C40F3"/>
    <w:rsid w:val="007D5705"/>
    <w:rsid w:val="008C5C78"/>
    <w:rsid w:val="008F1C76"/>
    <w:rsid w:val="009804D1"/>
    <w:rsid w:val="009A78BD"/>
    <w:rsid w:val="00A12959"/>
    <w:rsid w:val="00A24A3D"/>
    <w:rsid w:val="00A3195B"/>
    <w:rsid w:val="00A4000F"/>
    <w:rsid w:val="00A60791"/>
    <w:rsid w:val="00A7737D"/>
    <w:rsid w:val="00A876C4"/>
    <w:rsid w:val="00A97DA1"/>
    <w:rsid w:val="00AA3F53"/>
    <w:rsid w:val="00B923A7"/>
    <w:rsid w:val="00B94BD6"/>
    <w:rsid w:val="00C42EE9"/>
    <w:rsid w:val="00C8120D"/>
    <w:rsid w:val="00CD7F73"/>
    <w:rsid w:val="00D559A2"/>
    <w:rsid w:val="00D82CD5"/>
    <w:rsid w:val="00E42282"/>
    <w:rsid w:val="00F3465E"/>
    <w:rsid w:val="00F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0038"/>
  <w15:chartTrackingRefBased/>
  <w15:docId w15:val="{B80D573C-CF56-4CAA-BD3D-787E0BA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,Без интервала1 Знак"/>
    <w:link w:val="a4"/>
    <w:uiPriority w:val="1"/>
    <w:locked/>
    <w:rsid w:val="00A7737D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брнадзор,Без интервала1"/>
    <w:link w:val="a3"/>
    <w:uiPriority w:val="1"/>
    <w:qFormat/>
    <w:rsid w:val="00A773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A7737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table" w:styleId="a5">
    <w:name w:val="Table Grid"/>
    <w:basedOn w:val="a1"/>
    <w:uiPriority w:val="59"/>
    <w:rsid w:val="00A77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A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М.Н.</dc:creator>
  <cp:keywords/>
  <dc:description/>
  <cp:lastModifiedBy>Лалушева Лидия Сергеевна</cp:lastModifiedBy>
  <cp:revision>24</cp:revision>
  <cp:lastPrinted>2023-04-19T06:07:00Z</cp:lastPrinted>
  <dcterms:created xsi:type="dcterms:W3CDTF">2023-04-05T04:44:00Z</dcterms:created>
  <dcterms:modified xsi:type="dcterms:W3CDTF">2023-06-27T11:57:00Z</dcterms:modified>
</cp:coreProperties>
</file>